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8C63F" w14:textId="77777777" w:rsidR="00931357" w:rsidRDefault="00931357" w:rsidP="00931357">
      <w:pPr>
        <w:spacing w:after="0" w:line="276" w:lineRule="auto"/>
        <w:jc w:val="center"/>
        <w:rPr>
          <w:rFonts w:ascii="Calibri" w:eastAsia="Calibri" w:hAnsi="Calibri" w:cs="Calibri"/>
          <w:color w:val="000000" w:themeColor="text1"/>
          <w:sz w:val="40"/>
          <w:szCs w:val="40"/>
        </w:rPr>
      </w:pPr>
      <w:r w:rsidRPr="3D036F36">
        <w:rPr>
          <w:rFonts w:ascii="Calibri" w:eastAsia="Calibri" w:hAnsi="Calibri" w:cs="Calibri"/>
          <w:b/>
          <w:bCs/>
          <w:color w:val="000000" w:themeColor="text1"/>
          <w:sz w:val="40"/>
          <w:szCs w:val="40"/>
        </w:rPr>
        <w:t>TRUTH FOR LIFE WITH ALISTAIR BEGG</w:t>
      </w:r>
    </w:p>
    <w:p w14:paraId="5B3A39BB" w14:textId="77777777" w:rsidR="00931357" w:rsidRDefault="00931357" w:rsidP="00931357">
      <w:pPr>
        <w:spacing w:after="0" w:line="276" w:lineRule="auto"/>
        <w:jc w:val="center"/>
        <w:rPr>
          <w:rFonts w:ascii="Helvetica" w:eastAsia="Helvetica" w:hAnsi="Helvetica" w:cs="Helvetica"/>
          <w:color w:val="000000" w:themeColor="text1"/>
          <w:sz w:val="22"/>
          <w:szCs w:val="22"/>
        </w:rPr>
      </w:pPr>
      <w:r w:rsidRPr="41FE605C">
        <w:rPr>
          <w:rFonts w:ascii="Helvetica" w:eastAsia="Helvetica" w:hAnsi="Helvetica" w:cs="Helvetica"/>
          <w:b/>
          <w:bCs/>
          <w:color w:val="000000" w:themeColor="text1"/>
          <w:sz w:val="22"/>
          <w:szCs w:val="22"/>
        </w:rPr>
        <w:t xml:space="preserve">Promote While “Parental Priorities” is Airing </w:t>
      </w:r>
    </w:p>
    <w:p w14:paraId="63C59239" w14:textId="77777777" w:rsidR="00931357" w:rsidRDefault="00931357" w:rsidP="00931357">
      <w:pPr>
        <w:spacing w:after="0" w:line="276" w:lineRule="auto"/>
        <w:jc w:val="center"/>
        <w:rPr>
          <w:rFonts w:ascii="Helvetica" w:eastAsia="Helvetica" w:hAnsi="Helvetica" w:cs="Helvetica"/>
          <w:color w:val="000000" w:themeColor="text1"/>
          <w:sz w:val="22"/>
          <w:szCs w:val="22"/>
        </w:rPr>
      </w:pPr>
    </w:p>
    <w:p w14:paraId="2D878600" w14:textId="77777777" w:rsidR="00931357" w:rsidRDefault="00931357" w:rsidP="00931357">
      <w:pPr>
        <w:spacing w:after="0" w:line="276" w:lineRule="auto"/>
        <w:jc w:val="center"/>
        <w:rPr>
          <w:rFonts w:ascii="Helvetica" w:eastAsia="Helvetica" w:hAnsi="Helvetica" w:cs="Helvetica"/>
          <w:b/>
          <w:bCs/>
          <w:color w:val="000000" w:themeColor="text1"/>
          <w:sz w:val="22"/>
          <w:szCs w:val="22"/>
        </w:rPr>
      </w:pPr>
      <w:r w:rsidRPr="41FE605C">
        <w:rPr>
          <w:rFonts w:ascii="Helvetica" w:eastAsia="Helvetica" w:hAnsi="Helvetica" w:cs="Helvetica"/>
          <w:b/>
          <w:bCs/>
          <w:color w:val="000000" w:themeColor="text1"/>
          <w:sz w:val="22"/>
          <w:szCs w:val="22"/>
        </w:rPr>
        <w:t>May 20 - June 6</w:t>
      </w:r>
    </w:p>
    <w:p w14:paraId="432C7A0D" w14:textId="77777777" w:rsidR="00931357" w:rsidRDefault="00931357" w:rsidP="00931357">
      <w:pPr>
        <w:spacing w:after="0" w:line="276" w:lineRule="auto"/>
        <w:jc w:val="center"/>
        <w:rPr>
          <w:rFonts w:ascii="Helvetica" w:eastAsia="Helvetica" w:hAnsi="Helvetica" w:cs="Helvetica"/>
          <w:color w:val="000000" w:themeColor="text1"/>
          <w:sz w:val="22"/>
          <w:szCs w:val="22"/>
        </w:rPr>
      </w:pPr>
    </w:p>
    <w:p w14:paraId="1C532C93" w14:textId="77777777" w:rsidR="00931357" w:rsidRDefault="00931357" w:rsidP="00931357">
      <w:pPr>
        <w:spacing w:after="0" w:line="276" w:lineRule="auto"/>
        <w:jc w:val="center"/>
        <w:rPr>
          <w:rFonts w:ascii="Helvetica" w:eastAsia="Helvetica" w:hAnsi="Helvetica" w:cs="Helvetica"/>
          <w:b/>
          <w:bCs/>
          <w:color w:val="000000" w:themeColor="text1"/>
          <w:sz w:val="28"/>
          <w:szCs w:val="28"/>
        </w:rPr>
      </w:pPr>
      <w:r w:rsidRPr="41FE605C">
        <w:rPr>
          <w:rFonts w:ascii="Helvetica" w:eastAsia="Helvetica" w:hAnsi="Helvetica" w:cs="Helvetica"/>
          <w:b/>
          <w:bCs/>
          <w:color w:val="000000" w:themeColor="text1"/>
          <w:sz w:val="28"/>
          <w:szCs w:val="28"/>
        </w:rPr>
        <w:t>God’s Design for Life Together USB</w:t>
      </w:r>
    </w:p>
    <w:p w14:paraId="3DE1D3CD" w14:textId="77777777" w:rsidR="00931357" w:rsidRDefault="00931357" w:rsidP="00931357">
      <w:pPr>
        <w:spacing w:after="0" w:line="276" w:lineRule="auto"/>
        <w:jc w:val="center"/>
        <w:rPr>
          <w:rFonts w:ascii="Helvetica" w:eastAsia="Helvetica" w:hAnsi="Helvetica" w:cs="Helvetica"/>
          <w:color w:val="000000" w:themeColor="text1"/>
          <w:sz w:val="28"/>
          <w:szCs w:val="28"/>
        </w:rPr>
      </w:pPr>
    </w:p>
    <w:p w14:paraId="1B87357E" w14:textId="77777777" w:rsidR="00931357" w:rsidRDefault="00931357" w:rsidP="00931357">
      <w:pPr>
        <w:spacing w:after="0" w:line="276" w:lineRule="auto"/>
        <w:rPr>
          <w:rFonts w:ascii="Helvetica" w:eastAsia="Helvetica" w:hAnsi="Helvetica" w:cs="Helvetica"/>
          <w:b/>
          <w:bCs/>
          <w:sz w:val="22"/>
          <w:szCs w:val="22"/>
        </w:rPr>
      </w:pPr>
      <w:r w:rsidRPr="41FE605C">
        <w:rPr>
          <w:rFonts w:ascii="Helvetica" w:eastAsia="Helvetica" w:hAnsi="Helvetica" w:cs="Helvetica"/>
          <w:b/>
          <w:bCs/>
          <w:color w:val="000000" w:themeColor="text1"/>
          <w:sz w:val="22"/>
          <w:szCs w:val="22"/>
        </w:rPr>
        <w:t xml:space="preserve">Point graphics to here: </w:t>
      </w:r>
      <w:hyperlink r:id="rId5">
        <w:r w:rsidRPr="41FE605C">
          <w:rPr>
            <w:rStyle w:val="Hyperlink"/>
            <w:rFonts w:ascii="Helvetica" w:eastAsia="Helvetica" w:hAnsi="Helvetica" w:cs="Helvetica"/>
            <w:b/>
            <w:bCs/>
            <w:sz w:val="22"/>
            <w:szCs w:val="22"/>
          </w:rPr>
          <w:t>https://www.truthforlife.org/store/products/usb/gods-design-for-life-together/</w:t>
        </w:r>
      </w:hyperlink>
    </w:p>
    <w:p w14:paraId="2D1BEA55" w14:textId="77777777" w:rsidR="00931357" w:rsidRDefault="00931357" w:rsidP="00931357">
      <w:pPr>
        <w:spacing w:after="0" w:line="276" w:lineRule="auto"/>
        <w:rPr>
          <w:rFonts w:ascii="Helvetica" w:eastAsia="Helvetica" w:hAnsi="Helvetica" w:cs="Helvetica"/>
          <w:b/>
          <w:bCs/>
          <w:color w:val="000000" w:themeColor="text1"/>
          <w:sz w:val="22"/>
          <w:szCs w:val="22"/>
        </w:rPr>
      </w:pPr>
    </w:p>
    <w:p w14:paraId="22F98444" w14:textId="77777777" w:rsidR="00931357" w:rsidRDefault="00931357" w:rsidP="00931357">
      <w:pPr>
        <w:spacing w:after="0" w:line="276" w:lineRule="auto"/>
        <w:rPr>
          <w:rFonts w:ascii="Helvetica" w:eastAsia="Helvetica" w:hAnsi="Helvetica" w:cs="Helvetica"/>
          <w:b/>
          <w:bCs/>
          <w:color w:val="000000" w:themeColor="text1"/>
          <w:sz w:val="22"/>
          <w:szCs w:val="22"/>
        </w:rPr>
      </w:pPr>
    </w:p>
    <w:p w14:paraId="5953DFD2" w14:textId="77777777" w:rsidR="00931357" w:rsidRDefault="00931357" w:rsidP="00931357">
      <w:pPr>
        <w:spacing w:after="0" w:line="276" w:lineRule="auto"/>
        <w:rPr>
          <w:rFonts w:ascii="Helvetica" w:eastAsia="Helvetica" w:hAnsi="Helvetica" w:cs="Helvetica"/>
          <w:b/>
          <w:bCs/>
          <w:color w:val="000000" w:themeColor="text1"/>
          <w:sz w:val="22"/>
          <w:szCs w:val="22"/>
        </w:rPr>
      </w:pPr>
      <w:r w:rsidRPr="41FE605C">
        <w:rPr>
          <w:rFonts w:ascii="Helvetica" w:eastAsia="Helvetica" w:hAnsi="Helvetica" w:cs="Helvetica"/>
          <w:b/>
          <w:bCs/>
          <w:color w:val="000000" w:themeColor="text1"/>
          <w:sz w:val="22"/>
          <w:szCs w:val="22"/>
        </w:rPr>
        <w:t>Description</w:t>
      </w:r>
    </w:p>
    <w:p w14:paraId="01BE6132" w14:textId="77777777" w:rsidR="00931357" w:rsidRDefault="00931357" w:rsidP="00931357">
      <w:pPr>
        <w:shd w:val="clear" w:color="auto" w:fill="FFFFFF" w:themeFill="background1"/>
        <w:spacing w:after="0" w:line="360" w:lineRule="auto"/>
        <w:rPr>
          <w:rFonts w:ascii="Helvetica" w:eastAsia="Helvetica" w:hAnsi="Helvetica" w:cs="Helvetica"/>
          <w:color w:val="000000" w:themeColor="text1"/>
          <w:sz w:val="22"/>
          <w:szCs w:val="22"/>
        </w:rPr>
      </w:pPr>
      <w:r w:rsidRPr="41FE605C">
        <w:rPr>
          <w:rFonts w:ascii="Helvetica" w:eastAsia="Helvetica" w:hAnsi="Helvetica" w:cs="Helvetica"/>
          <w:color w:val="000000" w:themeColor="text1"/>
          <w:sz w:val="22"/>
          <w:szCs w:val="22"/>
        </w:rPr>
        <w:t>While the Bible has lots to say about our relationship with God, it’s also full of wisdom and instruction for our relationships with each other. In fact, from Genesis to Revelation, Scripture teaches that it is in our interactions with others—including neighbors, family members, and fellow workers—that we display the “family likeness” of our heavenly Father and demonstrate the Gospel’s transformative power. In this collection of series, join Alistair Begg as he unpacks how God’s Word revolutionizes our daily life with those who bear His image.</w:t>
      </w:r>
    </w:p>
    <w:p w14:paraId="7FA36FD6" w14:textId="77777777" w:rsidR="00931357" w:rsidRDefault="00931357" w:rsidP="00931357">
      <w:pPr>
        <w:shd w:val="clear" w:color="auto" w:fill="FFFFFF" w:themeFill="background1"/>
        <w:spacing w:after="0" w:line="360" w:lineRule="auto"/>
        <w:rPr>
          <w:rFonts w:ascii="Helvetica" w:eastAsia="Helvetica" w:hAnsi="Helvetica" w:cs="Helvetica"/>
          <w:color w:val="000000" w:themeColor="text1"/>
          <w:sz w:val="22"/>
          <w:szCs w:val="22"/>
        </w:rPr>
      </w:pPr>
    </w:p>
    <w:p w14:paraId="3C06592F" w14:textId="77777777" w:rsidR="00931357" w:rsidRDefault="00931357" w:rsidP="00931357">
      <w:pPr>
        <w:shd w:val="clear" w:color="auto" w:fill="FFFFFF" w:themeFill="background1"/>
        <w:spacing w:after="0" w:line="360" w:lineRule="auto"/>
        <w:rPr>
          <w:rFonts w:ascii="Helvetica" w:eastAsia="Helvetica" w:hAnsi="Helvetica" w:cs="Helvetica"/>
          <w:color w:val="000000" w:themeColor="text1"/>
          <w:sz w:val="22"/>
          <w:szCs w:val="22"/>
        </w:rPr>
      </w:pPr>
      <w:r w:rsidRPr="41FE605C">
        <w:rPr>
          <w:rFonts w:ascii="Helvetica" w:eastAsia="Helvetica" w:hAnsi="Helvetica" w:cs="Helvetica"/>
          <w:color w:val="000000" w:themeColor="text1"/>
          <w:sz w:val="22"/>
          <w:szCs w:val="22"/>
        </w:rPr>
        <w:t xml:space="preserve">This USB includes five audio series by Alistair Begg about family and relationships.  </w:t>
      </w:r>
    </w:p>
    <w:p w14:paraId="5A9834D1" w14:textId="77777777" w:rsidR="00931357" w:rsidRDefault="00931357" w:rsidP="00931357">
      <w:pPr>
        <w:pStyle w:val="ListParagraph"/>
        <w:numPr>
          <w:ilvl w:val="0"/>
          <w:numId w:val="1"/>
        </w:numPr>
        <w:shd w:val="clear" w:color="auto" w:fill="FFFFFF" w:themeFill="background1"/>
        <w:spacing w:after="0" w:line="360" w:lineRule="auto"/>
        <w:rPr>
          <w:rFonts w:ascii="Helvetica" w:eastAsia="Helvetica" w:hAnsi="Helvetica" w:cs="Helvetica"/>
          <w:color w:val="000000" w:themeColor="text1"/>
          <w:sz w:val="22"/>
          <w:szCs w:val="22"/>
        </w:rPr>
      </w:pPr>
      <w:r w:rsidRPr="41FE605C">
        <w:rPr>
          <w:rFonts w:ascii="Helvetica" w:eastAsia="Helvetica" w:hAnsi="Helvetica" w:cs="Helvetica"/>
          <w:color w:val="000000" w:themeColor="text1"/>
          <w:sz w:val="22"/>
          <w:szCs w:val="22"/>
        </w:rPr>
        <w:t>The Christian Family</w:t>
      </w:r>
    </w:p>
    <w:p w14:paraId="1C2F207A" w14:textId="77777777" w:rsidR="00931357" w:rsidRDefault="00931357" w:rsidP="00931357">
      <w:pPr>
        <w:pStyle w:val="ListParagraph"/>
        <w:numPr>
          <w:ilvl w:val="0"/>
          <w:numId w:val="1"/>
        </w:numPr>
        <w:shd w:val="clear" w:color="auto" w:fill="FFFFFF" w:themeFill="background1"/>
        <w:spacing w:after="0" w:line="360" w:lineRule="auto"/>
        <w:rPr>
          <w:rFonts w:ascii="Helvetica" w:eastAsia="Helvetica" w:hAnsi="Helvetica" w:cs="Helvetica"/>
          <w:color w:val="000000" w:themeColor="text1"/>
          <w:sz w:val="22"/>
          <w:szCs w:val="22"/>
        </w:rPr>
      </w:pPr>
      <w:r w:rsidRPr="41FE605C">
        <w:rPr>
          <w:rFonts w:ascii="Helvetica" w:eastAsia="Helvetica" w:hAnsi="Helvetica" w:cs="Helvetica"/>
          <w:color w:val="000000" w:themeColor="text1"/>
          <w:sz w:val="22"/>
          <w:szCs w:val="22"/>
        </w:rPr>
        <w:t xml:space="preserve">Life Together </w:t>
      </w:r>
    </w:p>
    <w:p w14:paraId="56FDA709" w14:textId="77777777" w:rsidR="00931357" w:rsidRDefault="00931357" w:rsidP="00931357">
      <w:pPr>
        <w:pStyle w:val="ListParagraph"/>
        <w:numPr>
          <w:ilvl w:val="0"/>
          <w:numId w:val="1"/>
        </w:numPr>
        <w:shd w:val="clear" w:color="auto" w:fill="FFFFFF" w:themeFill="background1"/>
        <w:spacing w:after="0" w:line="360" w:lineRule="auto"/>
        <w:rPr>
          <w:rFonts w:ascii="Helvetica" w:eastAsia="Helvetica" w:hAnsi="Helvetica" w:cs="Helvetica"/>
          <w:color w:val="000000" w:themeColor="text1"/>
          <w:sz w:val="22"/>
          <w:szCs w:val="22"/>
        </w:rPr>
      </w:pPr>
      <w:r w:rsidRPr="41FE605C">
        <w:rPr>
          <w:rFonts w:ascii="Helvetica" w:eastAsia="Helvetica" w:hAnsi="Helvetica" w:cs="Helvetica"/>
          <w:color w:val="000000" w:themeColor="text1"/>
          <w:sz w:val="22"/>
          <w:szCs w:val="22"/>
        </w:rPr>
        <w:t>God’s Design for Women</w:t>
      </w:r>
    </w:p>
    <w:p w14:paraId="5BFDDF62" w14:textId="77777777" w:rsidR="00931357" w:rsidRDefault="00931357" w:rsidP="00931357">
      <w:pPr>
        <w:pStyle w:val="ListParagraph"/>
        <w:numPr>
          <w:ilvl w:val="0"/>
          <w:numId w:val="1"/>
        </w:numPr>
        <w:shd w:val="clear" w:color="auto" w:fill="FFFFFF" w:themeFill="background1"/>
        <w:spacing w:after="0" w:line="360" w:lineRule="auto"/>
        <w:rPr>
          <w:rFonts w:ascii="Helvetica" w:eastAsia="Helvetica" w:hAnsi="Helvetica" w:cs="Helvetica"/>
          <w:color w:val="000000" w:themeColor="text1"/>
          <w:sz w:val="22"/>
          <w:szCs w:val="22"/>
        </w:rPr>
      </w:pPr>
      <w:r w:rsidRPr="41FE605C">
        <w:rPr>
          <w:rFonts w:ascii="Helvetica" w:eastAsia="Helvetica" w:hAnsi="Helvetica" w:cs="Helvetica"/>
          <w:color w:val="000000" w:themeColor="text1"/>
          <w:sz w:val="22"/>
          <w:szCs w:val="22"/>
        </w:rPr>
        <w:t>Parental Priorities</w:t>
      </w:r>
    </w:p>
    <w:p w14:paraId="356F87A5" w14:textId="77777777" w:rsidR="00931357" w:rsidRDefault="00931357" w:rsidP="00931357">
      <w:pPr>
        <w:pStyle w:val="ListParagraph"/>
        <w:numPr>
          <w:ilvl w:val="0"/>
          <w:numId w:val="1"/>
        </w:numPr>
        <w:shd w:val="clear" w:color="auto" w:fill="FFFFFF" w:themeFill="background1"/>
        <w:spacing w:after="0" w:line="360" w:lineRule="auto"/>
        <w:rPr>
          <w:rFonts w:ascii="Helvetica" w:eastAsia="Helvetica" w:hAnsi="Helvetica" w:cs="Helvetica"/>
          <w:color w:val="5E7D65"/>
          <w:sz w:val="22"/>
          <w:szCs w:val="22"/>
        </w:rPr>
      </w:pPr>
      <w:r w:rsidRPr="41FE605C">
        <w:rPr>
          <w:rFonts w:ascii="Helvetica" w:eastAsia="Helvetica" w:hAnsi="Helvetica" w:cs="Helvetica"/>
          <w:color w:val="000000" w:themeColor="text1"/>
          <w:sz w:val="22"/>
          <w:szCs w:val="22"/>
        </w:rPr>
        <w:t xml:space="preserve">We Two Are One </w:t>
      </w:r>
    </w:p>
    <w:p w14:paraId="12B3A501" w14:textId="77777777" w:rsidR="00931357" w:rsidRDefault="00931357" w:rsidP="00931357">
      <w:pPr>
        <w:spacing w:line="360" w:lineRule="auto"/>
        <w:rPr>
          <w:rFonts w:ascii="Helvetica" w:eastAsia="Helvetica" w:hAnsi="Helvetica" w:cs="Helvetica"/>
          <w:b/>
          <w:bCs/>
          <w:color w:val="2B2727"/>
          <w:sz w:val="22"/>
          <w:szCs w:val="22"/>
        </w:rPr>
      </w:pPr>
    </w:p>
    <w:p w14:paraId="10CDC599" w14:textId="77777777" w:rsidR="00931357" w:rsidRDefault="00931357" w:rsidP="00931357">
      <w:pPr>
        <w:spacing w:line="360" w:lineRule="auto"/>
        <w:rPr>
          <w:rFonts w:ascii="Helvetica" w:eastAsia="Helvetica" w:hAnsi="Helvetica" w:cs="Helvetica"/>
          <w:color w:val="2B2727"/>
          <w:sz w:val="22"/>
          <w:szCs w:val="22"/>
        </w:rPr>
      </w:pPr>
      <w:r w:rsidRPr="41FE605C">
        <w:rPr>
          <w:rFonts w:ascii="Helvetica" w:eastAsia="Helvetica" w:hAnsi="Helvetica" w:cs="Helvetica"/>
          <w:b/>
          <w:bCs/>
          <w:color w:val="2B2727"/>
          <w:sz w:val="22"/>
          <w:szCs w:val="22"/>
        </w:rPr>
        <w:t xml:space="preserve">Talking Points </w:t>
      </w:r>
    </w:p>
    <w:p w14:paraId="412234D5" w14:textId="77777777" w:rsidR="00931357" w:rsidRDefault="00931357" w:rsidP="00931357">
      <w:pPr>
        <w:pStyle w:val="ListParagraph"/>
        <w:numPr>
          <w:ilvl w:val="0"/>
          <w:numId w:val="2"/>
        </w:num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t xml:space="preserve">This USB about relationships, including family relationships, contains five short audio series by Alistair Begg. </w:t>
      </w:r>
    </w:p>
    <w:p w14:paraId="58519656" w14:textId="77777777" w:rsidR="00931357" w:rsidRDefault="00931357" w:rsidP="00931357">
      <w:pPr>
        <w:pStyle w:val="ListParagraph"/>
        <w:numPr>
          <w:ilvl w:val="0"/>
          <w:numId w:val="2"/>
        </w:num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t>This collection of studies addresses how to be a godly parent, how to reflect the love of Christ in marriage, friendship, and with co-workers.</w:t>
      </w:r>
    </w:p>
    <w:p w14:paraId="4D013B9B" w14:textId="77777777" w:rsidR="00931357" w:rsidRDefault="00931357" w:rsidP="00931357">
      <w:pPr>
        <w:pStyle w:val="ListParagraph"/>
        <w:numPr>
          <w:ilvl w:val="0"/>
          <w:numId w:val="2"/>
        </w:num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t xml:space="preserve">Available for purchase for $5 at </w:t>
      </w:r>
      <w:r w:rsidRPr="41FE605C">
        <w:rPr>
          <w:rFonts w:ascii="Helvetica" w:eastAsia="Helvetica" w:hAnsi="Helvetica" w:cs="Helvetica"/>
          <w:i/>
          <w:iCs/>
          <w:color w:val="2B2727"/>
          <w:sz w:val="22"/>
          <w:szCs w:val="22"/>
        </w:rPr>
        <w:t xml:space="preserve">truthforlife.org/store </w:t>
      </w:r>
    </w:p>
    <w:p w14:paraId="3DC0D9FB" w14:textId="33E684F5" w:rsidR="00376A75" w:rsidRDefault="00931357" w:rsidP="00931357">
      <w:pPr>
        <w:pStyle w:val="ListParagraph"/>
        <w:numPr>
          <w:ilvl w:val="0"/>
          <w:numId w:val="2"/>
        </w:numPr>
        <w:spacing w:line="360" w:lineRule="auto"/>
        <w:rPr>
          <w:rFonts w:ascii="Helvetica" w:eastAsia="Helvetica" w:hAnsi="Helvetica" w:cs="Helvetica"/>
          <w:color w:val="2B2727"/>
          <w:sz w:val="22"/>
          <w:szCs w:val="22"/>
        </w:rPr>
      </w:pPr>
      <w:r w:rsidRPr="41FE605C">
        <w:rPr>
          <w:rFonts w:ascii="Helvetica" w:eastAsia="Helvetica" w:hAnsi="Helvetica" w:cs="Helvetica"/>
          <w:color w:val="2B2727"/>
          <w:sz w:val="22"/>
          <w:szCs w:val="22"/>
        </w:rPr>
        <w:t>Free shipping in the US</w:t>
      </w:r>
    </w:p>
    <w:p w14:paraId="0C97EFF2" w14:textId="77777777" w:rsidR="00FF4924" w:rsidRPr="00FF4924" w:rsidRDefault="00FF4924" w:rsidP="00FF4924">
      <w:pPr>
        <w:spacing w:line="360" w:lineRule="auto"/>
        <w:rPr>
          <w:rFonts w:ascii="Helvetica" w:eastAsia="Helvetica" w:hAnsi="Helvetica" w:cs="Helvetica"/>
          <w:color w:val="2B2727"/>
          <w:sz w:val="22"/>
          <w:szCs w:val="22"/>
        </w:rPr>
      </w:pPr>
      <w:r w:rsidRPr="00FF4924">
        <w:rPr>
          <w:rFonts w:ascii="Helvetica" w:eastAsia="Helvetica" w:hAnsi="Helvetica" w:cs="Helvetica"/>
          <w:b/>
          <w:bCs/>
          <w:color w:val="2B2727"/>
          <w:sz w:val="22"/>
          <w:szCs w:val="22"/>
        </w:rPr>
        <w:lastRenderedPageBreak/>
        <w:t>Social Media Post</w:t>
      </w:r>
    </w:p>
    <w:p w14:paraId="3BDCD52E" w14:textId="77777777" w:rsidR="00FF4924" w:rsidRPr="00FF4924" w:rsidRDefault="00FF4924" w:rsidP="00FF4924">
      <w:pPr>
        <w:spacing w:line="360" w:lineRule="auto"/>
        <w:rPr>
          <w:rFonts w:ascii="Helvetica" w:eastAsia="Helvetica" w:hAnsi="Helvetica" w:cs="Helvetica"/>
          <w:color w:val="2B2727"/>
          <w:sz w:val="22"/>
          <w:szCs w:val="22"/>
        </w:rPr>
      </w:pPr>
      <w:r w:rsidRPr="00FF4924">
        <w:rPr>
          <w:rFonts w:ascii="Helvetica" w:eastAsia="Helvetica" w:hAnsi="Helvetica" w:cs="Helvetica"/>
          <w:color w:val="2B2727"/>
          <w:sz w:val="22"/>
          <w:szCs w:val="22"/>
        </w:rPr>
        <w:t xml:space="preserve">What does the Bible have to say about how you engage in different kinds of relationship? For example, how do you interact with your children, your spouse, your neighbors, and your co-workers? Truth For Life Bible teacher Alistair Begg explores the Scripture to offer practical godly instruction for families, married couples, and those who are single in this collection of studies called ‘God’s Design for Life Together.’ Purchase yours on a USB for $5 at </w:t>
      </w:r>
      <w:r w:rsidRPr="00FF4924">
        <w:rPr>
          <w:rFonts w:ascii="Helvetica" w:eastAsia="Helvetica" w:hAnsi="Helvetica" w:cs="Helvetica"/>
          <w:i/>
          <w:iCs/>
          <w:color w:val="2B2727"/>
          <w:sz w:val="22"/>
          <w:szCs w:val="22"/>
        </w:rPr>
        <w:t>truthforlife.org/store.</w:t>
      </w:r>
    </w:p>
    <w:p w14:paraId="4CE9EDB1" w14:textId="77777777" w:rsidR="00FF4924" w:rsidRPr="00FF4924" w:rsidRDefault="00FF4924" w:rsidP="00FF4924">
      <w:pPr>
        <w:spacing w:line="360" w:lineRule="auto"/>
        <w:rPr>
          <w:rFonts w:ascii="Helvetica" w:eastAsia="Helvetica" w:hAnsi="Helvetica" w:cs="Helvetica"/>
          <w:color w:val="2B2727"/>
          <w:sz w:val="22"/>
          <w:szCs w:val="22"/>
        </w:rPr>
      </w:pPr>
    </w:p>
    <w:sectPr w:rsidR="00FF4924" w:rsidRPr="00FF49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C37A"/>
    <w:multiLevelType w:val="hybridMultilevel"/>
    <w:tmpl w:val="805A5E34"/>
    <w:lvl w:ilvl="0" w:tplc="6F9E5ADE">
      <w:start w:val="1"/>
      <w:numFmt w:val="bullet"/>
      <w:lvlText w:val=""/>
      <w:lvlJc w:val="left"/>
      <w:pPr>
        <w:ind w:left="720" w:hanging="360"/>
      </w:pPr>
      <w:rPr>
        <w:rFonts w:ascii="Symbol" w:hAnsi="Symbol" w:hint="default"/>
      </w:rPr>
    </w:lvl>
    <w:lvl w:ilvl="1" w:tplc="8836FC74">
      <w:start w:val="1"/>
      <w:numFmt w:val="bullet"/>
      <w:lvlText w:val="o"/>
      <w:lvlJc w:val="left"/>
      <w:pPr>
        <w:ind w:left="1440" w:hanging="360"/>
      </w:pPr>
      <w:rPr>
        <w:rFonts w:ascii="Courier New" w:hAnsi="Courier New" w:hint="default"/>
      </w:rPr>
    </w:lvl>
    <w:lvl w:ilvl="2" w:tplc="ADE6D1CC">
      <w:start w:val="1"/>
      <w:numFmt w:val="bullet"/>
      <w:lvlText w:val=""/>
      <w:lvlJc w:val="left"/>
      <w:pPr>
        <w:ind w:left="2160" w:hanging="360"/>
      </w:pPr>
      <w:rPr>
        <w:rFonts w:ascii="Wingdings" w:hAnsi="Wingdings" w:hint="default"/>
      </w:rPr>
    </w:lvl>
    <w:lvl w:ilvl="3" w:tplc="32AAF9E6">
      <w:start w:val="1"/>
      <w:numFmt w:val="bullet"/>
      <w:lvlText w:val=""/>
      <w:lvlJc w:val="left"/>
      <w:pPr>
        <w:ind w:left="2880" w:hanging="360"/>
      </w:pPr>
      <w:rPr>
        <w:rFonts w:ascii="Symbol" w:hAnsi="Symbol" w:hint="default"/>
      </w:rPr>
    </w:lvl>
    <w:lvl w:ilvl="4" w:tplc="A7B2F282">
      <w:start w:val="1"/>
      <w:numFmt w:val="bullet"/>
      <w:lvlText w:val="o"/>
      <w:lvlJc w:val="left"/>
      <w:pPr>
        <w:ind w:left="3600" w:hanging="360"/>
      </w:pPr>
      <w:rPr>
        <w:rFonts w:ascii="Courier New" w:hAnsi="Courier New" w:hint="default"/>
      </w:rPr>
    </w:lvl>
    <w:lvl w:ilvl="5" w:tplc="E7D67A5A">
      <w:start w:val="1"/>
      <w:numFmt w:val="bullet"/>
      <w:lvlText w:val=""/>
      <w:lvlJc w:val="left"/>
      <w:pPr>
        <w:ind w:left="4320" w:hanging="360"/>
      </w:pPr>
      <w:rPr>
        <w:rFonts w:ascii="Wingdings" w:hAnsi="Wingdings" w:hint="default"/>
      </w:rPr>
    </w:lvl>
    <w:lvl w:ilvl="6" w:tplc="3B0A668A">
      <w:start w:val="1"/>
      <w:numFmt w:val="bullet"/>
      <w:lvlText w:val=""/>
      <w:lvlJc w:val="left"/>
      <w:pPr>
        <w:ind w:left="5040" w:hanging="360"/>
      </w:pPr>
      <w:rPr>
        <w:rFonts w:ascii="Symbol" w:hAnsi="Symbol" w:hint="default"/>
      </w:rPr>
    </w:lvl>
    <w:lvl w:ilvl="7" w:tplc="1C343F08">
      <w:start w:val="1"/>
      <w:numFmt w:val="bullet"/>
      <w:lvlText w:val="o"/>
      <w:lvlJc w:val="left"/>
      <w:pPr>
        <w:ind w:left="5760" w:hanging="360"/>
      </w:pPr>
      <w:rPr>
        <w:rFonts w:ascii="Courier New" w:hAnsi="Courier New" w:hint="default"/>
      </w:rPr>
    </w:lvl>
    <w:lvl w:ilvl="8" w:tplc="91D4FC0A">
      <w:start w:val="1"/>
      <w:numFmt w:val="bullet"/>
      <w:lvlText w:val=""/>
      <w:lvlJc w:val="left"/>
      <w:pPr>
        <w:ind w:left="6480" w:hanging="360"/>
      </w:pPr>
      <w:rPr>
        <w:rFonts w:ascii="Wingdings" w:hAnsi="Wingdings" w:hint="default"/>
      </w:rPr>
    </w:lvl>
  </w:abstractNum>
  <w:abstractNum w:abstractNumId="1" w15:restartNumberingAfterBreak="0">
    <w:nsid w:val="773BA64E"/>
    <w:multiLevelType w:val="hybridMultilevel"/>
    <w:tmpl w:val="DCA2B09E"/>
    <w:lvl w:ilvl="0" w:tplc="1696FF0E">
      <w:start w:val="1"/>
      <w:numFmt w:val="bullet"/>
      <w:lvlText w:val=""/>
      <w:lvlJc w:val="left"/>
      <w:pPr>
        <w:ind w:left="720" w:hanging="360"/>
      </w:pPr>
      <w:rPr>
        <w:rFonts w:ascii="Symbol" w:hAnsi="Symbol" w:hint="default"/>
      </w:rPr>
    </w:lvl>
    <w:lvl w:ilvl="1" w:tplc="7324C6C4">
      <w:start w:val="1"/>
      <w:numFmt w:val="bullet"/>
      <w:lvlText w:val="o"/>
      <w:lvlJc w:val="left"/>
      <w:pPr>
        <w:ind w:left="1440" w:hanging="360"/>
      </w:pPr>
      <w:rPr>
        <w:rFonts w:ascii="Courier New" w:hAnsi="Courier New" w:hint="default"/>
      </w:rPr>
    </w:lvl>
    <w:lvl w:ilvl="2" w:tplc="C256F3A2">
      <w:start w:val="1"/>
      <w:numFmt w:val="bullet"/>
      <w:lvlText w:val=""/>
      <w:lvlJc w:val="left"/>
      <w:pPr>
        <w:ind w:left="2160" w:hanging="360"/>
      </w:pPr>
      <w:rPr>
        <w:rFonts w:ascii="Wingdings" w:hAnsi="Wingdings" w:hint="default"/>
      </w:rPr>
    </w:lvl>
    <w:lvl w:ilvl="3" w:tplc="1004ECFE">
      <w:start w:val="1"/>
      <w:numFmt w:val="bullet"/>
      <w:lvlText w:val=""/>
      <w:lvlJc w:val="left"/>
      <w:pPr>
        <w:ind w:left="2880" w:hanging="360"/>
      </w:pPr>
      <w:rPr>
        <w:rFonts w:ascii="Symbol" w:hAnsi="Symbol" w:hint="default"/>
      </w:rPr>
    </w:lvl>
    <w:lvl w:ilvl="4" w:tplc="5ED817F0">
      <w:start w:val="1"/>
      <w:numFmt w:val="bullet"/>
      <w:lvlText w:val="o"/>
      <w:lvlJc w:val="left"/>
      <w:pPr>
        <w:ind w:left="3600" w:hanging="360"/>
      </w:pPr>
      <w:rPr>
        <w:rFonts w:ascii="Courier New" w:hAnsi="Courier New" w:hint="default"/>
      </w:rPr>
    </w:lvl>
    <w:lvl w:ilvl="5" w:tplc="D588459E">
      <w:start w:val="1"/>
      <w:numFmt w:val="bullet"/>
      <w:lvlText w:val=""/>
      <w:lvlJc w:val="left"/>
      <w:pPr>
        <w:ind w:left="4320" w:hanging="360"/>
      </w:pPr>
      <w:rPr>
        <w:rFonts w:ascii="Wingdings" w:hAnsi="Wingdings" w:hint="default"/>
      </w:rPr>
    </w:lvl>
    <w:lvl w:ilvl="6" w:tplc="47EECB34">
      <w:start w:val="1"/>
      <w:numFmt w:val="bullet"/>
      <w:lvlText w:val=""/>
      <w:lvlJc w:val="left"/>
      <w:pPr>
        <w:ind w:left="5040" w:hanging="360"/>
      </w:pPr>
      <w:rPr>
        <w:rFonts w:ascii="Symbol" w:hAnsi="Symbol" w:hint="default"/>
      </w:rPr>
    </w:lvl>
    <w:lvl w:ilvl="7" w:tplc="460472A2">
      <w:start w:val="1"/>
      <w:numFmt w:val="bullet"/>
      <w:lvlText w:val="o"/>
      <w:lvlJc w:val="left"/>
      <w:pPr>
        <w:ind w:left="5760" w:hanging="360"/>
      </w:pPr>
      <w:rPr>
        <w:rFonts w:ascii="Courier New" w:hAnsi="Courier New" w:hint="default"/>
      </w:rPr>
    </w:lvl>
    <w:lvl w:ilvl="8" w:tplc="0AF2439A">
      <w:start w:val="1"/>
      <w:numFmt w:val="bullet"/>
      <w:lvlText w:val=""/>
      <w:lvlJc w:val="left"/>
      <w:pPr>
        <w:ind w:left="6480" w:hanging="360"/>
      </w:pPr>
      <w:rPr>
        <w:rFonts w:ascii="Wingdings" w:hAnsi="Wingdings" w:hint="default"/>
      </w:rPr>
    </w:lvl>
  </w:abstractNum>
  <w:num w:numId="1" w16cid:durableId="1686469524">
    <w:abstractNumId w:val="0"/>
  </w:num>
  <w:num w:numId="2" w16cid:durableId="1627537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357"/>
    <w:rsid w:val="00233EE2"/>
    <w:rsid w:val="00376A75"/>
    <w:rsid w:val="00550D5E"/>
    <w:rsid w:val="006A597B"/>
    <w:rsid w:val="00744ABE"/>
    <w:rsid w:val="00931357"/>
    <w:rsid w:val="00AF603E"/>
    <w:rsid w:val="00B219A3"/>
    <w:rsid w:val="00FD7E22"/>
    <w:rsid w:val="00FF4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2266E3"/>
  <w15:chartTrackingRefBased/>
  <w15:docId w15:val="{95DF511D-FEDE-AF4A-8717-43C16885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357"/>
    <w:pPr>
      <w:spacing w:after="160" w:line="279" w:lineRule="auto"/>
    </w:pPr>
    <w:rPr>
      <w:rFonts w:eastAsiaTheme="minorEastAsia"/>
      <w:lang w:eastAsia="ja-JP"/>
    </w:rPr>
  </w:style>
  <w:style w:type="paragraph" w:styleId="Heading1">
    <w:name w:val="heading 1"/>
    <w:basedOn w:val="Normal"/>
    <w:next w:val="Normal"/>
    <w:link w:val="Heading1Char"/>
    <w:uiPriority w:val="9"/>
    <w:qFormat/>
    <w:rsid w:val="009313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13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13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13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13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135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135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135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135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13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13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13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13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13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13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13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13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1357"/>
    <w:rPr>
      <w:rFonts w:eastAsiaTheme="majorEastAsia" w:cstheme="majorBidi"/>
      <w:color w:val="272727" w:themeColor="text1" w:themeTint="D8"/>
    </w:rPr>
  </w:style>
  <w:style w:type="paragraph" w:styleId="Title">
    <w:name w:val="Title"/>
    <w:basedOn w:val="Normal"/>
    <w:next w:val="Normal"/>
    <w:link w:val="TitleChar"/>
    <w:uiPriority w:val="10"/>
    <w:qFormat/>
    <w:rsid w:val="0093135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13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13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13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1357"/>
    <w:pPr>
      <w:spacing w:before="160"/>
      <w:jc w:val="center"/>
    </w:pPr>
    <w:rPr>
      <w:i/>
      <w:iCs/>
      <w:color w:val="404040" w:themeColor="text1" w:themeTint="BF"/>
    </w:rPr>
  </w:style>
  <w:style w:type="character" w:customStyle="1" w:styleId="QuoteChar">
    <w:name w:val="Quote Char"/>
    <w:basedOn w:val="DefaultParagraphFont"/>
    <w:link w:val="Quote"/>
    <w:uiPriority w:val="29"/>
    <w:rsid w:val="00931357"/>
    <w:rPr>
      <w:i/>
      <w:iCs/>
      <w:color w:val="404040" w:themeColor="text1" w:themeTint="BF"/>
    </w:rPr>
  </w:style>
  <w:style w:type="paragraph" w:styleId="ListParagraph">
    <w:name w:val="List Paragraph"/>
    <w:basedOn w:val="Normal"/>
    <w:uiPriority w:val="34"/>
    <w:qFormat/>
    <w:rsid w:val="00931357"/>
    <w:pPr>
      <w:ind w:left="720"/>
      <w:contextualSpacing/>
    </w:pPr>
  </w:style>
  <w:style w:type="character" w:styleId="IntenseEmphasis">
    <w:name w:val="Intense Emphasis"/>
    <w:basedOn w:val="DefaultParagraphFont"/>
    <w:uiPriority w:val="21"/>
    <w:qFormat/>
    <w:rsid w:val="00931357"/>
    <w:rPr>
      <w:i/>
      <w:iCs/>
      <w:color w:val="0F4761" w:themeColor="accent1" w:themeShade="BF"/>
    </w:rPr>
  </w:style>
  <w:style w:type="paragraph" w:styleId="IntenseQuote">
    <w:name w:val="Intense Quote"/>
    <w:basedOn w:val="Normal"/>
    <w:next w:val="Normal"/>
    <w:link w:val="IntenseQuoteChar"/>
    <w:uiPriority w:val="30"/>
    <w:qFormat/>
    <w:rsid w:val="009313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1357"/>
    <w:rPr>
      <w:i/>
      <w:iCs/>
      <w:color w:val="0F4761" w:themeColor="accent1" w:themeShade="BF"/>
    </w:rPr>
  </w:style>
  <w:style w:type="character" w:styleId="IntenseReference">
    <w:name w:val="Intense Reference"/>
    <w:basedOn w:val="DefaultParagraphFont"/>
    <w:uiPriority w:val="32"/>
    <w:qFormat/>
    <w:rsid w:val="00931357"/>
    <w:rPr>
      <w:b/>
      <w:bCs/>
      <w:smallCaps/>
      <w:color w:val="0F4761" w:themeColor="accent1" w:themeShade="BF"/>
      <w:spacing w:val="5"/>
    </w:rPr>
  </w:style>
  <w:style w:type="character" w:styleId="Hyperlink">
    <w:name w:val="Hyperlink"/>
    <w:basedOn w:val="DefaultParagraphFont"/>
    <w:uiPriority w:val="99"/>
    <w:unhideWhenUsed/>
    <w:rsid w:val="0093135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store/products/usb/gods-design-for-life-togeth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2024-04-23T21:18:00Z</dcterms:created>
  <dcterms:modified xsi:type="dcterms:W3CDTF">2024-05-22T19:17:00Z</dcterms:modified>
</cp:coreProperties>
</file>